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6233" w14:textId="019F1981" w:rsidR="00B75979" w:rsidRPr="007C370A" w:rsidRDefault="007C370A" w:rsidP="007C370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A</w:t>
      </w:r>
      <w:r w:rsidR="00607983">
        <w:rPr>
          <w:b/>
          <w:sz w:val="28"/>
          <w:szCs w:val="28"/>
        </w:rPr>
        <w:t>rea Mission Conversations</w:t>
      </w:r>
    </w:p>
    <w:p w14:paraId="6B3F6234" w14:textId="449F4646" w:rsidR="0005124D" w:rsidRDefault="00607983" w:rsidP="0005124D">
      <w:pPr>
        <w:rPr>
          <w:sz w:val="28"/>
          <w:szCs w:val="28"/>
        </w:rPr>
      </w:pPr>
      <w:r>
        <w:rPr>
          <w:sz w:val="28"/>
          <w:szCs w:val="28"/>
        </w:rPr>
        <w:t xml:space="preserve">Area Mission Conversations are </w:t>
      </w:r>
      <w:r w:rsidR="00330CE7">
        <w:rPr>
          <w:sz w:val="28"/>
          <w:szCs w:val="28"/>
        </w:rPr>
        <w:t xml:space="preserve">Christ centered.  </w:t>
      </w:r>
      <w:r>
        <w:rPr>
          <w:sz w:val="28"/>
          <w:szCs w:val="28"/>
        </w:rPr>
        <w:t>The goal of the conversations is</w:t>
      </w:r>
      <w:r w:rsidR="0005124D">
        <w:rPr>
          <w:sz w:val="28"/>
          <w:szCs w:val="28"/>
        </w:rPr>
        <w:t xml:space="preserve"> to maximize and focus the mission and ministry of the participating sites.</w:t>
      </w:r>
      <w:r w:rsidR="00330CE7">
        <w:rPr>
          <w:sz w:val="28"/>
          <w:szCs w:val="28"/>
        </w:rPr>
        <w:t xml:space="preserve">  The partnership creates the opportunity to share ideas, energies, leadership, and resources for mission and ministry.</w:t>
      </w:r>
    </w:p>
    <w:p w14:paraId="6B3F6235" w14:textId="047D421A" w:rsidR="00330CE7" w:rsidRDefault="00330CE7" w:rsidP="0005124D">
      <w:pPr>
        <w:rPr>
          <w:sz w:val="28"/>
          <w:szCs w:val="28"/>
        </w:rPr>
      </w:pPr>
      <w:r>
        <w:rPr>
          <w:sz w:val="28"/>
          <w:szCs w:val="28"/>
        </w:rPr>
        <w:t>There is no standard set of criteria that define</w:t>
      </w:r>
      <w:r w:rsidR="00607983">
        <w:rPr>
          <w:sz w:val="28"/>
          <w:szCs w:val="28"/>
        </w:rPr>
        <w:t>s a Shared Ministry in the IK Synod</w:t>
      </w:r>
      <w:r>
        <w:rPr>
          <w:sz w:val="28"/>
          <w:szCs w:val="28"/>
        </w:rPr>
        <w:t>.  This means that almost any arrangement that can be agreed upon by the participating congregations is within the realm of possibility.</w:t>
      </w:r>
    </w:p>
    <w:p w14:paraId="6B3F624D" w14:textId="1B1C5D2E" w:rsidR="00330CE7" w:rsidRDefault="00607983" w:rsidP="00330CE7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might Area Mission Conversations offer</w:t>
      </w:r>
      <w:r w:rsidR="00330CE7" w:rsidRPr="00330CE7">
        <w:rPr>
          <w:sz w:val="28"/>
          <w:szCs w:val="28"/>
        </w:rPr>
        <w:t>?</w:t>
      </w:r>
    </w:p>
    <w:p w14:paraId="6B3F624E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Unify and strengthen </w:t>
      </w:r>
      <w:r w:rsidR="00DE42D1">
        <w:rPr>
          <w:sz w:val="28"/>
          <w:szCs w:val="28"/>
        </w:rPr>
        <w:t>t</w:t>
      </w:r>
      <w:r>
        <w:rPr>
          <w:sz w:val="28"/>
          <w:szCs w:val="28"/>
        </w:rPr>
        <w:t>he witness of the ELCA in a community</w:t>
      </w:r>
    </w:p>
    <w:p w14:paraId="5272D9CF" w14:textId="77777777" w:rsidR="00607983" w:rsidRDefault="00330CE7" w:rsidP="0060798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Opportunity to clarify mission and vision for the church</w:t>
      </w:r>
    </w:p>
    <w:p w14:paraId="6B3F6250" w14:textId="1B1AB218" w:rsidR="00330CE7" w:rsidRPr="00607983" w:rsidRDefault="00607983" w:rsidP="0060798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330CE7" w:rsidRPr="00607983">
        <w:rPr>
          <w:sz w:val="28"/>
          <w:szCs w:val="28"/>
        </w:rPr>
        <w:t>ray for each other</w:t>
      </w:r>
    </w:p>
    <w:p w14:paraId="6B3F6251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Strengthen and support individual ministries</w:t>
      </w:r>
    </w:p>
    <w:p w14:paraId="6B3F6252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Gain strength, support, and hope from other congregations</w:t>
      </w:r>
    </w:p>
    <w:p w14:paraId="6B3F6253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Make ministry more efficient</w:t>
      </w:r>
    </w:p>
    <w:p w14:paraId="6B3F6254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Stimulate Growth</w:t>
      </w:r>
    </w:p>
    <w:p w14:paraId="6B3F6255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Help a congregation extend beyond itself</w:t>
      </w:r>
    </w:p>
    <w:p w14:paraId="6B3F6256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Financial savings</w:t>
      </w:r>
    </w:p>
    <w:p w14:paraId="6B3F6257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Improved relationship, individually and organizationally</w:t>
      </w:r>
    </w:p>
    <w:p w14:paraId="6B3F6258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Strength in numbers</w:t>
      </w:r>
    </w:p>
    <w:p w14:paraId="6B3F6259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Improved programming in each congregation (sharing ideas, creativity, talents)</w:t>
      </w:r>
    </w:p>
    <w:p w14:paraId="6B3F625A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Allow clergy and staff to be more effective</w:t>
      </w:r>
    </w:p>
    <w:p w14:paraId="6B3F625B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Increased lay leadership</w:t>
      </w:r>
    </w:p>
    <w:p w14:paraId="6B3F625C" w14:textId="77777777" w:rsidR="00330CE7" w:rsidRDefault="00330CE7" w:rsidP="00330C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Opportunity to learn about and try new things</w:t>
      </w:r>
    </w:p>
    <w:p w14:paraId="6B3F625D" w14:textId="77777777" w:rsidR="00424B06" w:rsidRDefault="00424B06" w:rsidP="00330CE7">
      <w:pPr>
        <w:spacing w:after="0"/>
        <w:rPr>
          <w:sz w:val="28"/>
          <w:szCs w:val="28"/>
        </w:rPr>
      </w:pPr>
    </w:p>
    <w:p w14:paraId="6B3F625E" w14:textId="77777777" w:rsidR="00330CE7" w:rsidRDefault="00330CE7" w:rsidP="00330CE7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some of the challenges?</w:t>
      </w:r>
    </w:p>
    <w:p w14:paraId="6B3F625F" w14:textId="5B4C4501" w:rsidR="00C22AB5" w:rsidRDefault="00C22AB5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Reason fo</w:t>
      </w:r>
      <w:r w:rsidR="00607983">
        <w:rPr>
          <w:sz w:val="28"/>
          <w:szCs w:val="28"/>
        </w:rPr>
        <w:t xml:space="preserve">r developing a shared ministry should be </w:t>
      </w:r>
      <w:r>
        <w:rPr>
          <w:sz w:val="28"/>
          <w:szCs w:val="28"/>
        </w:rPr>
        <w:t>mission driven and not survival driven</w:t>
      </w:r>
    </w:p>
    <w:p w14:paraId="6B3F6260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Discerning God’s will for the community</w:t>
      </w:r>
    </w:p>
    <w:p w14:paraId="6B3F6261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Promoting growth in discipleship that is expressed in mission</w:t>
      </w:r>
    </w:p>
    <w:p w14:paraId="6B3F6262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Building infrastructure</w:t>
      </w:r>
    </w:p>
    <w:p w14:paraId="6B3F6263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Communication</w:t>
      </w:r>
    </w:p>
    <w:p w14:paraId="6B3F6264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Fear of Change, Failure, Risk-taking</w:t>
      </w:r>
    </w:p>
    <w:p w14:paraId="6B3F6265" w14:textId="1E58F66D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Ambiguity (Chaos during transitions</w:t>
      </w:r>
      <w:r w:rsidR="00797239">
        <w:rPr>
          <w:sz w:val="28"/>
          <w:szCs w:val="28"/>
        </w:rPr>
        <w:t>)</w:t>
      </w:r>
    </w:p>
    <w:p w14:paraId="6B3F6266" w14:textId="55DA35F5" w:rsidR="00330CE7" w:rsidRDefault="00607983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Feeling that </w:t>
      </w:r>
      <w:r w:rsidR="00330CE7">
        <w:rPr>
          <w:sz w:val="28"/>
          <w:szCs w:val="28"/>
        </w:rPr>
        <w:t>change offers no rewards for our own congregation</w:t>
      </w:r>
    </w:p>
    <w:p w14:paraId="6B3F6267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Theology of scarcity – not enough resources</w:t>
      </w:r>
    </w:p>
    <w:p w14:paraId="6B3F6268" w14:textId="77777777" w:rsidR="00330CE7" w:rsidRDefault="00330CE7" w:rsidP="00330CE7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Loss of control, power, prestige – Change threatens position</w:t>
      </w:r>
    </w:p>
    <w:p w14:paraId="6B3F6269" w14:textId="77777777" w:rsidR="00424B06" w:rsidRDefault="00424B06" w:rsidP="00424B06">
      <w:pPr>
        <w:spacing w:after="0"/>
        <w:rPr>
          <w:sz w:val="28"/>
          <w:szCs w:val="28"/>
        </w:rPr>
      </w:pPr>
    </w:p>
    <w:p w14:paraId="6B3F626E" w14:textId="726F73CD" w:rsidR="0005124D" w:rsidRDefault="00607983" w:rsidP="00424B06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makes Shared Ministries</w:t>
      </w:r>
      <w:r w:rsidR="00424B06">
        <w:rPr>
          <w:sz w:val="28"/>
          <w:szCs w:val="28"/>
        </w:rPr>
        <w:t xml:space="preserve"> effective?</w:t>
      </w:r>
    </w:p>
    <w:p w14:paraId="6B3F626F" w14:textId="4F100C1F" w:rsidR="00424B06" w:rsidRDefault="00607983" w:rsidP="00424B0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Effective shared</w:t>
      </w:r>
      <w:r w:rsidR="00424B06">
        <w:rPr>
          <w:sz w:val="28"/>
          <w:szCs w:val="28"/>
        </w:rPr>
        <w:t xml:space="preserve"> ministries share a common mission and vision – Discerned through prayer, study, dialog, and trust</w:t>
      </w:r>
    </w:p>
    <w:p w14:paraId="6B3F6270" w14:textId="722E9B92" w:rsidR="00424B06" w:rsidRDefault="00424B06" w:rsidP="00424B0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Congreg</w:t>
      </w:r>
      <w:r w:rsidR="00607983">
        <w:rPr>
          <w:sz w:val="28"/>
          <w:szCs w:val="28"/>
        </w:rPr>
        <w:t>ations in shared</w:t>
      </w:r>
      <w:r>
        <w:rPr>
          <w:sz w:val="28"/>
          <w:szCs w:val="28"/>
        </w:rPr>
        <w:t xml:space="preserve"> ministry identify strongly with the ministry and provide strong lay leadership to strengthen and guide the ministry.</w:t>
      </w:r>
    </w:p>
    <w:p w14:paraId="6B3F6271" w14:textId="26C06CBE" w:rsidR="00424B06" w:rsidRDefault="00607983" w:rsidP="00424B0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Congregations in shared</w:t>
      </w:r>
      <w:r w:rsidR="00C22AB5">
        <w:rPr>
          <w:sz w:val="28"/>
          <w:szCs w:val="28"/>
        </w:rPr>
        <w:t xml:space="preserve"> ministry </w:t>
      </w:r>
      <w:r w:rsidR="00950A66">
        <w:rPr>
          <w:sz w:val="28"/>
          <w:szCs w:val="28"/>
        </w:rPr>
        <w:t>have</w:t>
      </w:r>
      <w:r w:rsidR="00C22AB5">
        <w:rPr>
          <w:sz w:val="28"/>
          <w:szCs w:val="28"/>
        </w:rPr>
        <w:t xml:space="preserve"> active prayer and spiritual li</w:t>
      </w:r>
      <w:r w:rsidR="00E1202C">
        <w:rPr>
          <w:sz w:val="28"/>
          <w:szCs w:val="28"/>
        </w:rPr>
        <w:t>ves</w:t>
      </w:r>
      <w:r w:rsidR="00C22AB5">
        <w:rPr>
          <w:sz w:val="28"/>
          <w:szCs w:val="28"/>
        </w:rPr>
        <w:t>, vibrant worship, discipleship, relational evangelism, an outward focus toward the community and its needs, caring ministries, and shared leadership</w:t>
      </w:r>
    </w:p>
    <w:p w14:paraId="6B3F6272" w14:textId="77777777" w:rsidR="00C22AB5" w:rsidRDefault="00C22AB5" w:rsidP="00C22AB5">
      <w:pPr>
        <w:spacing w:after="0"/>
        <w:rPr>
          <w:sz w:val="28"/>
          <w:szCs w:val="28"/>
        </w:rPr>
      </w:pPr>
    </w:p>
    <w:p w14:paraId="6B3F6273" w14:textId="64A71F32" w:rsidR="00C22AB5" w:rsidRDefault="00607983" w:rsidP="00C22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Shared </w:t>
      </w:r>
      <w:r w:rsidR="00C22AB5">
        <w:rPr>
          <w:sz w:val="28"/>
          <w:szCs w:val="28"/>
        </w:rPr>
        <w:t xml:space="preserve">Ministries are </w:t>
      </w:r>
      <w:proofErr w:type="gramStart"/>
      <w:r w:rsidR="00C22AB5">
        <w:rPr>
          <w:sz w:val="28"/>
          <w:szCs w:val="28"/>
        </w:rPr>
        <w:t>Not</w:t>
      </w:r>
      <w:proofErr w:type="gramEnd"/>
    </w:p>
    <w:p w14:paraId="6B3F6274" w14:textId="77777777" w:rsidR="00C22AB5" w:rsidRDefault="00C22AB5" w:rsidP="00C22AB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About survival.  The mission </w:t>
      </w:r>
      <w:r w:rsidR="00DE42D1">
        <w:rPr>
          <w:sz w:val="28"/>
          <w:szCs w:val="28"/>
        </w:rPr>
        <w:t>of</w:t>
      </w:r>
      <w:r>
        <w:rPr>
          <w:sz w:val="28"/>
          <w:szCs w:val="28"/>
        </w:rPr>
        <w:t xml:space="preserve"> the church is not about survival.  If “keeping the door open” is the mission statement (written or unwritten) this is not for the congregation.  </w:t>
      </w:r>
    </w:p>
    <w:p w14:paraId="6B3F6275" w14:textId="77777777" w:rsidR="00C22AB5" w:rsidRDefault="00C22AB5" w:rsidP="00C22AB5">
      <w:pPr>
        <w:spacing w:after="0"/>
        <w:rPr>
          <w:sz w:val="28"/>
          <w:szCs w:val="28"/>
        </w:rPr>
      </w:pPr>
    </w:p>
    <w:p w14:paraId="6B3F6276" w14:textId="37BD798D" w:rsidR="00C22AB5" w:rsidRDefault="00607983" w:rsidP="00C22A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Shared </w:t>
      </w:r>
      <w:r w:rsidR="00C22AB5">
        <w:rPr>
          <w:sz w:val="28"/>
          <w:szCs w:val="28"/>
        </w:rPr>
        <w:t>Ministries Are</w:t>
      </w:r>
    </w:p>
    <w:p w14:paraId="6B3F6277" w14:textId="77777777" w:rsidR="00C22AB5" w:rsidRDefault="00C22AB5" w:rsidP="00C22AB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Creative – ministry can expand with a different pastoral configuration and new resources.  We gain diversity and enjoy gifts that are shared.</w:t>
      </w:r>
    </w:p>
    <w:p w14:paraId="6B3F6278" w14:textId="77777777" w:rsidR="00C22AB5" w:rsidRDefault="00C22AB5" w:rsidP="00C22AB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United Witness – When churches don’t compete but work together, nonmembers see unity under the Gospel.  Two or more congregations can share and live out the Gospel </w:t>
      </w:r>
      <w:proofErr w:type="gramStart"/>
      <w:r>
        <w:rPr>
          <w:sz w:val="28"/>
          <w:szCs w:val="28"/>
        </w:rPr>
        <w:t>together, yet</w:t>
      </w:r>
      <w:proofErr w:type="gramEnd"/>
      <w:r>
        <w:rPr>
          <w:sz w:val="28"/>
          <w:szCs w:val="28"/>
        </w:rPr>
        <w:t xml:space="preserve"> respect each other’s history.</w:t>
      </w:r>
    </w:p>
    <w:p w14:paraId="6B3F6279" w14:textId="77777777" w:rsidR="00C22AB5" w:rsidRDefault="00C22AB5" w:rsidP="00C22AB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Mutual support – prayers, hope, and fellowship</w:t>
      </w:r>
    </w:p>
    <w:p w14:paraId="6B3F627A" w14:textId="77777777" w:rsidR="00C22AB5" w:rsidRDefault="00C22AB5" w:rsidP="00C22AB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Shared expenses – in a shared/cooperative arrangement, a congregation that cannot afford a pastor’s salary can continue.</w:t>
      </w:r>
    </w:p>
    <w:p w14:paraId="6B3F627B" w14:textId="77777777" w:rsidR="00C22AB5" w:rsidRPr="00C22AB5" w:rsidRDefault="00C22AB5" w:rsidP="00C22AB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Efficient – pastors in adjacent congregations see that they often duplicate efforts – visit the same hospitals and nursing homes, instruct confirmands, work with youth from the same school districts, etc. – a shared/cooperative ministry can allow pastors and other leaders to work more in their individual gifts and passions.  </w:t>
      </w:r>
    </w:p>
    <w:p w14:paraId="6B3F627C" w14:textId="77777777" w:rsidR="00424B06" w:rsidRDefault="00424B06" w:rsidP="0005124D">
      <w:pPr>
        <w:rPr>
          <w:sz w:val="28"/>
          <w:szCs w:val="28"/>
        </w:rPr>
      </w:pPr>
    </w:p>
    <w:sectPr w:rsidR="00424B06" w:rsidSect="00C22A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3C43" w14:textId="77777777" w:rsidR="008865BC" w:rsidRDefault="008865BC" w:rsidP="007C370A">
      <w:pPr>
        <w:spacing w:after="0" w:line="240" w:lineRule="auto"/>
      </w:pPr>
      <w:r>
        <w:separator/>
      </w:r>
    </w:p>
  </w:endnote>
  <w:endnote w:type="continuationSeparator" w:id="0">
    <w:p w14:paraId="73565380" w14:textId="77777777" w:rsidR="008865BC" w:rsidRDefault="008865BC" w:rsidP="007C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AD8D" w14:textId="77777777" w:rsidR="008865BC" w:rsidRDefault="008865BC" w:rsidP="007C370A">
      <w:pPr>
        <w:spacing w:after="0" w:line="240" w:lineRule="auto"/>
      </w:pPr>
      <w:r>
        <w:separator/>
      </w:r>
    </w:p>
  </w:footnote>
  <w:footnote w:type="continuationSeparator" w:id="0">
    <w:p w14:paraId="697B7DCF" w14:textId="77777777" w:rsidR="008865BC" w:rsidRDefault="008865BC" w:rsidP="007C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93C7" w14:textId="58883F7A" w:rsidR="007C370A" w:rsidRDefault="007C370A">
    <w:pPr>
      <w:pStyle w:val="Header"/>
    </w:pPr>
    <w:r>
      <w:t>Indiana-Kentucky Synod, ELCA</w:t>
    </w:r>
  </w:p>
  <w:p w14:paraId="7DF81E2F" w14:textId="01FBEE6A" w:rsidR="007C370A" w:rsidRDefault="007C370A">
    <w:pPr>
      <w:pStyle w:val="Header"/>
    </w:pPr>
    <w:r>
      <w:t>Area Mission Conversations</w:t>
    </w:r>
  </w:p>
  <w:p w14:paraId="0AE5A222" w14:textId="77777777" w:rsidR="007C370A" w:rsidRDefault="007C3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E8B"/>
    <w:multiLevelType w:val="hybridMultilevel"/>
    <w:tmpl w:val="14AE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B29"/>
    <w:multiLevelType w:val="hybridMultilevel"/>
    <w:tmpl w:val="FB34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999"/>
    <w:multiLevelType w:val="hybridMultilevel"/>
    <w:tmpl w:val="3EF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1664"/>
    <w:multiLevelType w:val="hybridMultilevel"/>
    <w:tmpl w:val="9B8A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4576"/>
    <w:multiLevelType w:val="hybridMultilevel"/>
    <w:tmpl w:val="08D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E6A59"/>
    <w:multiLevelType w:val="hybridMultilevel"/>
    <w:tmpl w:val="568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4D"/>
    <w:rsid w:val="0005124D"/>
    <w:rsid w:val="00330CE7"/>
    <w:rsid w:val="003979E5"/>
    <w:rsid w:val="00424B06"/>
    <w:rsid w:val="00575E4F"/>
    <w:rsid w:val="00607983"/>
    <w:rsid w:val="00797239"/>
    <w:rsid w:val="007C370A"/>
    <w:rsid w:val="008865BC"/>
    <w:rsid w:val="00950A66"/>
    <w:rsid w:val="009A7A0F"/>
    <w:rsid w:val="00B75979"/>
    <w:rsid w:val="00C22AB5"/>
    <w:rsid w:val="00DE42D1"/>
    <w:rsid w:val="00E1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6232"/>
  <w15:docId w15:val="{494C7002-189E-4634-876E-1F06AEB9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0A"/>
  </w:style>
  <w:style w:type="paragraph" w:styleId="Footer">
    <w:name w:val="footer"/>
    <w:basedOn w:val="Normal"/>
    <w:link w:val="FooterChar"/>
    <w:uiPriority w:val="99"/>
    <w:unhideWhenUsed/>
    <w:rsid w:val="007C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Nancy_Nyland</dc:creator>
  <cp:lastModifiedBy>Nancy Nyland</cp:lastModifiedBy>
  <cp:revision>2</cp:revision>
  <cp:lastPrinted>2013-09-23T19:00:00Z</cp:lastPrinted>
  <dcterms:created xsi:type="dcterms:W3CDTF">2019-04-10T20:07:00Z</dcterms:created>
  <dcterms:modified xsi:type="dcterms:W3CDTF">2019-04-10T20:07:00Z</dcterms:modified>
</cp:coreProperties>
</file>